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陕西省普通高校青年杰出人才支持计划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申报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汇总表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ascii="方正小标宋简体" w:hAnsi="宋体" w:eastAsia="方正小标宋简体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推荐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学院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（盖章）</w:t>
      </w:r>
    </w:p>
    <w:tbl>
      <w:tblPr>
        <w:tblStyle w:val="4"/>
        <w:tblW w:w="15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79"/>
        <w:gridCol w:w="576"/>
        <w:gridCol w:w="563"/>
        <w:gridCol w:w="1091"/>
        <w:gridCol w:w="1232"/>
        <w:gridCol w:w="1231"/>
        <w:gridCol w:w="2052"/>
        <w:gridCol w:w="1107"/>
        <w:gridCol w:w="1181"/>
        <w:gridCol w:w="1267"/>
        <w:gridCol w:w="142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59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7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7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56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9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3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23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学历学位</w:t>
            </w:r>
          </w:p>
        </w:tc>
        <w:tc>
          <w:tcPr>
            <w:tcW w:w="205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所在单位职务</w:t>
            </w:r>
          </w:p>
        </w:tc>
        <w:tc>
          <w:tcPr>
            <w:tcW w:w="110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专技职务</w:t>
            </w:r>
          </w:p>
        </w:tc>
        <w:tc>
          <w:tcPr>
            <w:tcW w:w="118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学科领域</w:t>
            </w:r>
          </w:p>
        </w:tc>
        <w:tc>
          <w:tcPr>
            <w:tcW w:w="12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学科方向</w:t>
            </w:r>
          </w:p>
        </w:tc>
        <w:tc>
          <w:tcPr>
            <w:tcW w:w="142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184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59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87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三</w:t>
            </w:r>
          </w:p>
        </w:tc>
        <w:tc>
          <w:tcPr>
            <w:tcW w:w="57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56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</w:t>
            </w:r>
          </w:p>
        </w:tc>
        <w:tc>
          <w:tcPr>
            <w:tcW w:w="109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3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共党员</w:t>
            </w:r>
          </w:p>
        </w:tc>
        <w:tc>
          <w:tcPr>
            <w:tcW w:w="123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博士研究生</w:t>
            </w:r>
          </w:p>
        </w:tc>
        <w:tc>
          <w:tcPr>
            <w:tcW w:w="205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XX学院/系副主任</w:t>
            </w:r>
          </w:p>
        </w:tc>
        <w:tc>
          <w:tcPr>
            <w:tcW w:w="110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副教授</w:t>
            </w:r>
          </w:p>
        </w:tc>
        <w:tc>
          <w:tcPr>
            <w:tcW w:w="118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化学</w:t>
            </w:r>
          </w:p>
        </w:tc>
        <w:tc>
          <w:tcPr>
            <w:tcW w:w="12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化学</w:t>
            </w:r>
          </w:p>
        </w:tc>
        <w:tc>
          <w:tcPr>
            <w:tcW w:w="142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4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59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7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四</w:t>
            </w:r>
          </w:p>
        </w:tc>
        <w:tc>
          <w:tcPr>
            <w:tcW w:w="57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56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</w:t>
            </w:r>
          </w:p>
        </w:tc>
        <w:tc>
          <w:tcPr>
            <w:tcW w:w="109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1989.07</w:t>
            </w:r>
          </w:p>
        </w:tc>
        <w:tc>
          <w:tcPr>
            <w:tcW w:w="123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群众</w:t>
            </w:r>
          </w:p>
        </w:tc>
        <w:tc>
          <w:tcPr>
            <w:tcW w:w="123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博士研究生</w:t>
            </w:r>
          </w:p>
        </w:tc>
        <w:tc>
          <w:tcPr>
            <w:tcW w:w="205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XX学院/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10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讲师</w:t>
            </w:r>
          </w:p>
        </w:tc>
        <w:tc>
          <w:tcPr>
            <w:tcW w:w="118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材料科学</w:t>
            </w:r>
          </w:p>
        </w:tc>
        <w:tc>
          <w:tcPr>
            <w:tcW w:w="12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材料科学与工程</w:t>
            </w:r>
          </w:p>
        </w:tc>
        <w:tc>
          <w:tcPr>
            <w:tcW w:w="142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59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7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7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2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9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7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7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2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swiss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roma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锐字工房云字库小标宋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>- 12 -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>- 12 -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95C82"/>
    <w:rsid w:val="2C495C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01"/>
    <w:basedOn w:val="3"/>
    <w:qFormat/>
    <w:uiPriority w:val="0"/>
    <w:rPr>
      <w:rFonts w:hint="default" w:ascii="Times New Roman" w:hAnsi="Times New Roman" w:cs="Times New Roman"/>
      <w:color w:val="00B050"/>
      <w:sz w:val="24"/>
      <w:szCs w:val="24"/>
      <w:u w:val="none"/>
    </w:rPr>
  </w:style>
  <w:style w:type="character" w:customStyle="1" w:styleId="6">
    <w:name w:val="font191"/>
    <w:basedOn w:val="3"/>
    <w:qFormat/>
    <w:uiPriority w:val="0"/>
    <w:rPr>
      <w:rFonts w:hint="eastAsia" w:ascii="宋体" w:hAnsi="宋体" w:eastAsia="宋体" w:cs="宋体"/>
      <w:color w:val="00B05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2018-06-28T03:35:00Z</dcterms:created>
  <dc:creator>人才办</dc:creator>
  <cp:lastModifiedBy>人才办</cp:lastModifiedBy>
  <dcterms:modified xsi:type="dcterms:W3CDTF">2018-06-28T08:31:27Z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